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9628"/>
      </w:tblGrid>
      <w:tr w:rsidR="004A03BE" w14:paraId="63CBAD85" w14:textId="77777777">
        <w:tc>
          <w:tcPr>
            <w:tcW w:w="9638" w:type="dxa"/>
            <w:tcBorders>
              <w:top w:val="single" w:sz="4" w:space="0" w:color="000000"/>
              <w:left w:val="single" w:sz="4" w:space="0" w:color="000000"/>
              <w:bottom w:val="single" w:sz="4" w:space="0" w:color="000000"/>
              <w:right w:val="single" w:sz="4" w:space="0" w:color="000000"/>
            </w:tcBorders>
          </w:tcPr>
          <w:p w14:paraId="6EBB9232" w14:textId="77777777" w:rsidR="004A03BE" w:rsidRDefault="00000000">
            <w:pPr>
              <w:widowControl w:val="0"/>
              <w:jc w:val="center"/>
            </w:pPr>
            <w:r>
              <w:rPr>
                <w:rStyle w:val="Pogrubienie"/>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14:paraId="2CE48D9D" w14:textId="77777777" w:rsidR="004A03BE" w:rsidRDefault="00000000">
            <w:pPr>
              <w:widowControl w:val="0"/>
              <w:jc w:val="center"/>
              <w:rPr>
                <w:rFonts w:ascii="Arial" w:hAnsi="Arial"/>
                <w:b/>
                <w:bCs/>
                <w:color w:val="222222"/>
                <w:sz w:val="26"/>
                <w:szCs w:val="26"/>
              </w:rPr>
            </w:pPr>
            <w:hyperlink r:id="rId4">
              <w:r>
                <w:rPr>
                  <w:rStyle w:val="Hipercze"/>
                  <w:rFonts w:ascii="Arial" w:hAnsi="Arial"/>
                  <w:b/>
                  <w:bCs/>
                  <w:color w:val="222222"/>
                  <w:sz w:val="26"/>
                  <w:szCs w:val="26"/>
                </w:rPr>
                <w:t>www.kocmyrzow-luborzyca.ug.gov.pl</w:t>
              </w:r>
            </w:hyperlink>
          </w:p>
          <w:p w14:paraId="571986D7" w14:textId="77777777" w:rsidR="004A03BE" w:rsidRDefault="00000000">
            <w:pPr>
              <w:widowControl w:val="0"/>
              <w:jc w:val="center"/>
              <w:rPr>
                <w:rFonts w:ascii="Arial" w:hAnsi="Arial"/>
                <w:b/>
                <w:bCs/>
                <w:color w:val="222222"/>
                <w:sz w:val="26"/>
                <w:szCs w:val="26"/>
              </w:rPr>
            </w:pPr>
            <w:proofErr w:type="spellStart"/>
            <w:r>
              <w:rPr>
                <w:rFonts w:ascii="Arial" w:hAnsi="Arial"/>
                <w:b/>
                <w:bCs/>
                <w:color w:val="222222"/>
                <w:sz w:val="26"/>
                <w:szCs w:val="26"/>
              </w:rPr>
              <w:t>tel</w:t>
            </w:r>
            <w:proofErr w:type="spellEnd"/>
            <w:r>
              <w:rPr>
                <w:rFonts w:ascii="Arial" w:hAnsi="Arial"/>
                <w:b/>
                <w:bCs/>
                <w:color w:val="222222"/>
                <w:sz w:val="26"/>
                <w:szCs w:val="26"/>
              </w:rPr>
              <w:t>/fax: 12 387 14 10</w:t>
            </w:r>
          </w:p>
          <w:p w14:paraId="0956D8E6" w14:textId="77777777" w:rsidR="004A03BE" w:rsidRDefault="00000000">
            <w:pPr>
              <w:widowControl w:val="0"/>
              <w:jc w:val="center"/>
            </w:pPr>
            <w:r>
              <w:rPr>
                <w:rFonts w:ascii="Arial" w:hAnsi="Arial"/>
                <w:b/>
                <w:bCs/>
                <w:color w:val="222222"/>
                <w:sz w:val="26"/>
                <w:szCs w:val="26"/>
              </w:rPr>
              <w:t>Referat ochrony środowiska i gospodarki odpadami</w:t>
            </w:r>
          </w:p>
        </w:tc>
      </w:tr>
    </w:tbl>
    <w:p w14:paraId="17CCA97A" w14:textId="780E96AF" w:rsidR="004A03BE" w:rsidRDefault="00000000">
      <w:pPr>
        <w:rPr>
          <w:rFonts w:ascii="Arial" w:hAnsi="Arial"/>
          <w:b/>
          <w:bCs/>
        </w:rPr>
      </w:pPr>
      <w:r>
        <w:rPr>
          <w:rFonts w:ascii="Arial" w:hAnsi="Arial"/>
          <w:b/>
          <w:bCs/>
        </w:rPr>
        <w:t>OŚ.22</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OŚ.6853.</w:t>
      </w:r>
      <w:r w:rsidR="00674263">
        <w:rPr>
          <w:rFonts w:ascii="Arial" w:hAnsi="Arial"/>
          <w:b/>
          <w:bCs/>
        </w:rPr>
        <w:t>2.</w:t>
      </w:r>
      <w:r>
        <w:rPr>
          <w:rFonts w:ascii="Arial" w:hAnsi="Arial"/>
          <w:b/>
          <w:bCs/>
        </w:rPr>
        <w:t xml:space="preserve">          .20</w:t>
      </w: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9628"/>
      </w:tblGrid>
      <w:tr w:rsidR="004A03BE" w14:paraId="6DD98724" w14:textId="77777777">
        <w:tc>
          <w:tcPr>
            <w:tcW w:w="9638" w:type="dxa"/>
            <w:tcBorders>
              <w:top w:val="single" w:sz="4" w:space="0" w:color="000000"/>
              <w:left w:val="single" w:sz="4" w:space="0" w:color="000000"/>
              <w:bottom w:val="single" w:sz="4" w:space="0" w:color="000000"/>
              <w:right w:val="single" w:sz="4" w:space="0" w:color="000000"/>
            </w:tcBorders>
          </w:tcPr>
          <w:p w14:paraId="218E5EDA" w14:textId="77777777" w:rsidR="004A03BE" w:rsidRDefault="00000000">
            <w:pPr>
              <w:pStyle w:val="Zawartotabeli"/>
              <w:jc w:val="center"/>
              <w:rPr>
                <w:rFonts w:ascii="Arial" w:hAnsi="Arial"/>
                <w:b/>
                <w:bCs/>
                <w:color w:val="000000"/>
                <w:sz w:val="22"/>
                <w:szCs w:val="22"/>
              </w:rPr>
            </w:pPr>
            <w:r>
              <w:rPr>
                <w:rFonts w:ascii="Arial" w:hAnsi="Arial"/>
                <w:b/>
                <w:bCs/>
                <w:color w:val="000000"/>
                <w:sz w:val="22"/>
                <w:szCs w:val="22"/>
              </w:rPr>
              <w:t>WNIOSEK O WYDANIE WARUNKÓW TECHNICZNYCH PRZYŁĄCZENIA DO SIECI KANALIZACJI SANITARNEJ</w:t>
            </w:r>
          </w:p>
        </w:tc>
      </w:tr>
    </w:tbl>
    <w:p w14:paraId="4D2267E3" w14:textId="77777777" w:rsidR="004A03BE" w:rsidRDefault="004A03BE">
      <w:pPr>
        <w:rPr>
          <w:b/>
          <w:bCs/>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4A03BE" w14:paraId="41B06986" w14:textId="77777777">
        <w:tc>
          <w:tcPr>
            <w:tcW w:w="9638" w:type="dxa"/>
            <w:tcBorders>
              <w:top w:val="single" w:sz="2" w:space="0" w:color="000000"/>
              <w:left w:val="single" w:sz="2" w:space="0" w:color="000000"/>
              <w:bottom w:val="single" w:sz="2" w:space="0" w:color="000000"/>
              <w:right w:val="single" w:sz="2" w:space="0" w:color="000000"/>
            </w:tcBorders>
          </w:tcPr>
          <w:p w14:paraId="3BF85A63" w14:textId="77777777" w:rsidR="004A03BE" w:rsidRDefault="00000000">
            <w:pPr>
              <w:widowControl w:val="0"/>
              <w:rPr>
                <w:rFonts w:ascii="Arial" w:hAnsi="Arial"/>
                <w:b/>
                <w:bCs/>
                <w:color w:val="222222"/>
                <w:sz w:val="22"/>
                <w:szCs w:val="22"/>
              </w:rPr>
            </w:pPr>
            <w:r>
              <w:rPr>
                <w:rFonts w:ascii="Arial" w:hAnsi="Arial"/>
                <w:b/>
                <w:bCs/>
                <w:color w:val="222222"/>
                <w:sz w:val="20"/>
                <w:szCs w:val="20"/>
              </w:rPr>
              <w:t>I. Dane podmiotu ubiegającego się o przyłączenie do sieci kanalizacyjnej</w:t>
            </w:r>
          </w:p>
        </w:tc>
      </w:tr>
      <w:tr w:rsidR="004A03BE" w14:paraId="7E8D085A" w14:textId="77777777">
        <w:trPr>
          <w:trHeight w:val="688"/>
        </w:trPr>
        <w:tc>
          <w:tcPr>
            <w:tcW w:w="9638" w:type="dxa"/>
            <w:tcBorders>
              <w:top w:val="single" w:sz="2" w:space="0" w:color="000000"/>
              <w:left w:val="single" w:sz="2" w:space="0" w:color="000000"/>
              <w:bottom w:val="single" w:sz="2" w:space="0" w:color="000000"/>
              <w:right w:val="single" w:sz="2" w:space="0" w:color="000000"/>
            </w:tcBorders>
          </w:tcPr>
          <w:p w14:paraId="27CD0030" w14:textId="77777777" w:rsidR="004A03BE" w:rsidRDefault="00000000">
            <w:pPr>
              <w:pStyle w:val="Zawartotabeli"/>
            </w:pPr>
            <w:r>
              <w:rPr>
                <w:sz w:val="21"/>
                <w:szCs w:val="21"/>
              </w:rPr>
              <w:t>Imię i nazwisko/Nazwa:</w:t>
            </w:r>
            <w:r>
              <w:br/>
            </w:r>
          </w:p>
        </w:tc>
      </w:tr>
      <w:tr w:rsidR="004A03BE" w14:paraId="1EA593F4" w14:textId="77777777">
        <w:trPr>
          <w:trHeight w:val="633"/>
        </w:trPr>
        <w:tc>
          <w:tcPr>
            <w:tcW w:w="9638" w:type="dxa"/>
            <w:tcBorders>
              <w:left w:val="single" w:sz="2" w:space="0" w:color="000000"/>
              <w:bottom w:val="single" w:sz="2" w:space="0" w:color="000000"/>
              <w:right w:val="single" w:sz="2" w:space="0" w:color="000000"/>
            </w:tcBorders>
          </w:tcPr>
          <w:p w14:paraId="03865983" w14:textId="77777777" w:rsidR="004A03BE" w:rsidRDefault="00000000">
            <w:pPr>
              <w:pStyle w:val="Zawartotabeli"/>
              <w:rPr>
                <w:sz w:val="21"/>
                <w:szCs w:val="21"/>
              </w:rPr>
            </w:pPr>
            <w:r>
              <w:rPr>
                <w:sz w:val="21"/>
                <w:szCs w:val="21"/>
              </w:rPr>
              <w:t>Adres:</w:t>
            </w:r>
          </w:p>
          <w:p w14:paraId="5424B0F5" w14:textId="77777777" w:rsidR="004A03BE" w:rsidRDefault="004A03BE">
            <w:pPr>
              <w:pStyle w:val="Zawartotabeli"/>
            </w:pPr>
          </w:p>
        </w:tc>
      </w:tr>
      <w:tr w:rsidR="004A03BE" w14:paraId="4731A896" w14:textId="77777777">
        <w:trPr>
          <w:trHeight w:val="528"/>
        </w:trPr>
        <w:tc>
          <w:tcPr>
            <w:tcW w:w="9638" w:type="dxa"/>
            <w:tcBorders>
              <w:left w:val="single" w:sz="2" w:space="0" w:color="000000"/>
              <w:bottom w:val="single" w:sz="2" w:space="0" w:color="000000"/>
              <w:right w:val="single" w:sz="2" w:space="0" w:color="000000"/>
            </w:tcBorders>
          </w:tcPr>
          <w:p w14:paraId="5129AF29" w14:textId="77777777" w:rsidR="004A03BE" w:rsidRDefault="00000000">
            <w:pPr>
              <w:pStyle w:val="Zawartotabeli"/>
              <w:rPr>
                <w:sz w:val="21"/>
                <w:szCs w:val="21"/>
              </w:rPr>
            </w:pPr>
            <w:r>
              <w:rPr>
                <w:sz w:val="21"/>
                <w:szCs w:val="21"/>
              </w:rPr>
              <w:t>Numer telefonu (opcjonalnie):</w:t>
            </w:r>
          </w:p>
        </w:tc>
      </w:tr>
    </w:tbl>
    <w:p w14:paraId="571D6386" w14:textId="77777777" w:rsidR="004A03BE" w:rsidRDefault="004A03BE"/>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4A03BE" w14:paraId="4FDF821D"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1D7FEE23" w14:textId="77777777" w:rsidR="004A03BE" w:rsidRDefault="00000000">
            <w:pPr>
              <w:widowControl w:val="0"/>
              <w:rPr>
                <w:rFonts w:ascii="Arial" w:hAnsi="Arial"/>
                <w:b/>
                <w:bCs/>
                <w:color w:val="222222"/>
                <w:sz w:val="22"/>
                <w:szCs w:val="22"/>
              </w:rPr>
            </w:pPr>
            <w:r>
              <w:rPr>
                <w:rFonts w:ascii="Arial" w:hAnsi="Arial"/>
                <w:b/>
                <w:bCs/>
                <w:color w:val="222222"/>
                <w:sz w:val="20"/>
                <w:szCs w:val="20"/>
              </w:rPr>
              <w:t>II.  Określenie potrzeb podmiotu ubiegającego się o przyłączenie do sieci</w:t>
            </w:r>
          </w:p>
        </w:tc>
      </w:tr>
      <w:tr w:rsidR="004A03BE" w14:paraId="04CCBA7A" w14:textId="77777777">
        <w:tc>
          <w:tcPr>
            <w:tcW w:w="9637" w:type="dxa"/>
            <w:gridSpan w:val="2"/>
            <w:tcBorders>
              <w:left w:val="single" w:sz="2" w:space="0" w:color="000000"/>
              <w:bottom w:val="single" w:sz="2" w:space="0" w:color="000000"/>
              <w:right w:val="single" w:sz="2" w:space="0" w:color="000000"/>
            </w:tcBorders>
          </w:tcPr>
          <w:p w14:paraId="38E3A684" w14:textId="7B292D13" w:rsidR="004A03BE" w:rsidRDefault="00000000">
            <w:pPr>
              <w:widowControl w:val="0"/>
              <w:rPr>
                <w:rFonts w:ascii="Arial" w:hAnsi="Arial"/>
                <w:b/>
                <w:bCs/>
                <w:color w:val="222222"/>
                <w:sz w:val="22"/>
                <w:szCs w:val="22"/>
              </w:rPr>
            </w:pPr>
            <w:r>
              <w:rPr>
                <w:rFonts w:ascii="Arial" w:hAnsi="Arial"/>
                <w:b/>
                <w:bCs/>
                <w:color w:val="222222"/>
                <w:sz w:val="18"/>
                <w:szCs w:val="18"/>
              </w:rPr>
              <w:t>1. Informacja o przeznaczeniu i sposobie wykorzystywania obiektu*</w:t>
            </w:r>
          </w:p>
          <w:p w14:paraId="1077F2B8" w14:textId="77777777" w:rsidR="004A03BE" w:rsidRDefault="00000000">
            <w:pPr>
              <w:widowControl w:val="0"/>
              <w:rPr>
                <w:rFonts w:ascii="Arial" w:hAnsi="Arial"/>
                <w:sz w:val="20"/>
                <w:szCs w:val="20"/>
              </w:rPr>
            </w:pPr>
            <w:r>
              <w:rPr>
                <w:noProof/>
              </w:rPr>
              <mc:AlternateContent>
                <mc:Choice Requires="wps">
                  <w:drawing>
                    <wp:anchor distT="5715" distB="5715" distL="6350" distR="5080" simplePos="0" relativeHeight="2" behindDoc="0" locked="0" layoutInCell="0" allowOverlap="1" wp14:anchorId="6BBAAE0F" wp14:editId="73B46444">
                      <wp:simplePos x="0" y="0"/>
                      <wp:positionH relativeFrom="column">
                        <wp:posOffset>152400</wp:posOffset>
                      </wp:positionH>
                      <wp:positionV relativeFrom="paragraph">
                        <wp:posOffset>36830</wp:posOffset>
                      </wp:positionV>
                      <wp:extent cx="116205" cy="95250"/>
                      <wp:effectExtent l="6350" t="5715" r="5080" b="5715"/>
                      <wp:wrapNone/>
                      <wp:docPr id="1" name="Kształt 1"/>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noProof/>
              </w:rPr>
              <mc:AlternateContent>
                <mc:Choice Requires="wps">
                  <w:drawing>
                    <wp:anchor distT="5715" distB="5715" distL="6350" distR="5080" simplePos="0" relativeHeight="3" behindDoc="0" locked="0" layoutInCell="0" allowOverlap="1" wp14:anchorId="6A77776B" wp14:editId="042D2150">
                      <wp:simplePos x="0" y="0"/>
                      <wp:positionH relativeFrom="column">
                        <wp:posOffset>152400</wp:posOffset>
                      </wp:positionH>
                      <wp:positionV relativeFrom="paragraph">
                        <wp:posOffset>175895</wp:posOffset>
                      </wp:positionV>
                      <wp:extent cx="116205" cy="95250"/>
                      <wp:effectExtent l="6350" t="5715" r="5080" b="5715"/>
                      <wp:wrapNone/>
                      <wp:docPr id="2" name="Kształt 2"/>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fillcolor="white" stroked="t" o:allowincell="f" style="position:absolute;margin-left:12pt;margin-top:13.85pt;width:9.1pt;height:7.45pt;mso-wrap-style:none;v-text-anchor:middle">
                      <v:fill o:detectmouseclick="t" type="solid" color2="black"/>
                      <v:stroke color="black" weight="10800" joinstyle="round" endcap="flat"/>
                      <w10:wrap type="none"/>
                    </v:rect>
                  </w:pict>
                </mc:Fallback>
              </mc:AlternateContent>
            </w:r>
            <w:r>
              <w:rPr>
                <w:rFonts w:ascii="Arial" w:eastAsia="Wingdings" w:hAnsi="Arial" w:cs="Wingdings"/>
                <w:color w:val="000000"/>
                <w:sz w:val="20"/>
                <w:szCs w:val="20"/>
              </w:rPr>
              <w:t xml:space="preserve">    </w:t>
            </w:r>
            <w:r>
              <w:rPr>
                <w:rFonts w:ascii="Wingdings" w:eastAsia="Wingdings" w:hAnsi="Wingdings" w:cs="Wingdings"/>
                <w:color w:val="000000"/>
                <w:sz w:val="21"/>
                <w:szCs w:val="21"/>
              </w:rPr>
              <w:t xml:space="preserve">  </w:t>
            </w:r>
            <w:r>
              <w:rPr>
                <w:rFonts w:ascii="Arial" w:hAnsi="Arial" w:cs="Times New Roman"/>
                <w:color w:val="000000"/>
                <w:sz w:val="20"/>
                <w:szCs w:val="20"/>
              </w:rPr>
              <w:t xml:space="preserve">budynek mieszkalny jednorodzinny  </w:t>
            </w:r>
            <w:r>
              <w:rPr>
                <w:rFonts w:ascii="Arial" w:hAnsi="Arial"/>
                <w:color w:val="000000"/>
                <w:sz w:val="20"/>
                <w:szCs w:val="20"/>
              </w:rPr>
              <w:t xml:space="preserve">  </w:t>
            </w:r>
            <w:r>
              <w:rPr>
                <w:rFonts w:ascii="Arial" w:hAnsi="Arial"/>
                <w:color w:val="000000"/>
                <w:sz w:val="20"/>
                <w:szCs w:val="20"/>
              </w:rPr>
              <w:br/>
              <w:t xml:space="preserve">    </w:t>
            </w:r>
            <w:r>
              <w:rPr>
                <w:rFonts w:ascii="Arial" w:hAnsi="Arial" w:cs="Wingdings"/>
                <w:color w:val="000000"/>
                <w:sz w:val="20"/>
                <w:szCs w:val="20"/>
              </w:rPr>
              <w:t xml:space="preserve">        </w:t>
            </w:r>
            <w:r>
              <w:rPr>
                <w:rFonts w:ascii="Arial" w:hAnsi="Arial" w:cs="Times New Roman"/>
                <w:color w:val="000000"/>
                <w:sz w:val="20"/>
                <w:szCs w:val="20"/>
              </w:rPr>
              <w:t xml:space="preserve">zabudowa zagrodowa     </w:t>
            </w:r>
            <w:r>
              <w:rPr>
                <w:rFonts w:ascii="Arial" w:hAnsi="Arial"/>
                <w:color w:val="000000"/>
                <w:sz w:val="20"/>
                <w:szCs w:val="20"/>
              </w:rPr>
              <w:t xml:space="preserve"> </w:t>
            </w:r>
          </w:p>
          <w:p w14:paraId="55E6326C" w14:textId="77777777" w:rsidR="004A03BE" w:rsidRDefault="00000000">
            <w:pPr>
              <w:widowControl w:val="0"/>
              <w:rPr>
                <w:rFonts w:ascii="Arial" w:hAnsi="Arial"/>
                <w:b/>
                <w:bCs/>
                <w:color w:val="222222"/>
                <w:sz w:val="22"/>
                <w:szCs w:val="22"/>
              </w:rPr>
            </w:pPr>
            <w:r>
              <w:rPr>
                <w:noProof/>
              </w:rPr>
              <mc:AlternateContent>
                <mc:Choice Requires="wps">
                  <w:drawing>
                    <wp:anchor distT="5715" distB="5715" distL="6350" distR="5080" simplePos="0" relativeHeight="4" behindDoc="0" locked="0" layoutInCell="0" allowOverlap="1" wp14:anchorId="52639A95" wp14:editId="522E1986">
                      <wp:simplePos x="0" y="0"/>
                      <wp:positionH relativeFrom="column">
                        <wp:posOffset>152400</wp:posOffset>
                      </wp:positionH>
                      <wp:positionV relativeFrom="paragraph">
                        <wp:posOffset>36830</wp:posOffset>
                      </wp:positionV>
                      <wp:extent cx="116205" cy="95250"/>
                      <wp:effectExtent l="6350" t="5715" r="5080" b="5715"/>
                      <wp:wrapNone/>
                      <wp:docPr id="3" name="Kształt 3"/>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3"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Wingdings" w:eastAsia="Wingdings" w:hAnsi="Wingdings" w:cs="Wingdings"/>
                <w:color w:val="000000"/>
                <w:sz w:val="21"/>
                <w:szCs w:val="21"/>
              </w:rPr>
              <w:t xml:space="preserve"> </w:t>
            </w:r>
            <w:r>
              <w:rPr>
                <w:rFonts w:ascii="Arial" w:eastAsia="Wingdings" w:hAnsi="Arial" w:cs="Wingdings"/>
                <w:color w:val="000000"/>
                <w:sz w:val="20"/>
                <w:szCs w:val="20"/>
              </w:rPr>
              <w:t xml:space="preserve">        </w:t>
            </w:r>
            <w:r>
              <w:rPr>
                <w:rFonts w:ascii="Arial" w:hAnsi="Arial" w:cs="Times New Roman"/>
                <w:color w:val="000000"/>
                <w:sz w:val="20"/>
                <w:szCs w:val="20"/>
              </w:rPr>
              <w:t>inna zabudowa jaka ……………………………………………………..</w:t>
            </w:r>
          </w:p>
          <w:p w14:paraId="7C37D3FE" w14:textId="7DF33358" w:rsidR="00674263" w:rsidRDefault="00674263">
            <w:pPr>
              <w:widowControl w:val="0"/>
              <w:rPr>
                <w:rFonts w:ascii="Arial" w:hAnsi="Arial"/>
                <w:b/>
                <w:bCs/>
                <w:color w:val="222222"/>
                <w:sz w:val="22"/>
                <w:szCs w:val="22"/>
              </w:rPr>
            </w:pPr>
          </w:p>
        </w:tc>
      </w:tr>
      <w:tr w:rsidR="004A03BE" w14:paraId="2B26B494" w14:textId="77777777">
        <w:tc>
          <w:tcPr>
            <w:tcW w:w="9637" w:type="dxa"/>
            <w:gridSpan w:val="2"/>
            <w:tcBorders>
              <w:left w:val="single" w:sz="2" w:space="0" w:color="000000"/>
              <w:bottom w:val="single" w:sz="2" w:space="0" w:color="000000"/>
              <w:right w:val="single" w:sz="2" w:space="0" w:color="000000"/>
            </w:tcBorders>
          </w:tcPr>
          <w:p w14:paraId="3D1A8FE5" w14:textId="77777777" w:rsidR="004A03BE" w:rsidRDefault="00000000">
            <w:pPr>
              <w:widowControl w:val="0"/>
              <w:rPr>
                <w:rFonts w:ascii="Arial" w:hAnsi="Arial"/>
                <w:b/>
                <w:bCs/>
                <w:color w:val="222222"/>
                <w:sz w:val="22"/>
                <w:szCs w:val="22"/>
              </w:rPr>
            </w:pPr>
            <w:r>
              <w:rPr>
                <w:rFonts w:ascii="Arial" w:hAnsi="Arial"/>
                <w:b/>
                <w:bCs/>
                <w:color w:val="222222"/>
                <w:sz w:val="18"/>
                <w:szCs w:val="18"/>
              </w:rPr>
              <w:t>2. Lokalizacja obiektu, który ma zostać przyłączony (Adres/ Numer działki/ Obręb)</w:t>
            </w:r>
          </w:p>
          <w:p w14:paraId="3F0F1929" w14:textId="77777777" w:rsidR="004A03BE" w:rsidRDefault="004A03BE">
            <w:pPr>
              <w:widowControl w:val="0"/>
              <w:rPr>
                <w:rFonts w:ascii="Arial" w:hAnsi="Arial"/>
                <w:b/>
                <w:bCs/>
                <w:color w:val="222222"/>
                <w:sz w:val="22"/>
                <w:szCs w:val="22"/>
              </w:rPr>
            </w:pPr>
          </w:p>
          <w:p w14:paraId="414512FC" w14:textId="77777777" w:rsidR="004A03BE" w:rsidRDefault="00000000">
            <w:pPr>
              <w:widowControl w:val="0"/>
              <w:rPr>
                <w:rFonts w:ascii="Arial" w:hAnsi="Arial"/>
                <w:b/>
                <w:bCs/>
                <w:color w:val="222222"/>
                <w:sz w:val="22"/>
                <w:szCs w:val="22"/>
              </w:rPr>
            </w:pPr>
            <w:r>
              <w:rPr>
                <w:rFonts w:ascii="Arial" w:hAnsi="Arial"/>
                <w:b/>
                <w:bCs/>
                <w:color w:val="222222"/>
                <w:sz w:val="18"/>
                <w:szCs w:val="18"/>
              </w:rPr>
              <w:t>…………………………………………………………………………………………………………………………………………...</w:t>
            </w:r>
          </w:p>
          <w:p w14:paraId="11F62644" w14:textId="77777777" w:rsidR="004A03BE" w:rsidRDefault="004A03BE">
            <w:pPr>
              <w:widowControl w:val="0"/>
              <w:rPr>
                <w:rFonts w:ascii="Arial" w:hAnsi="Arial"/>
                <w:b/>
                <w:bCs/>
                <w:color w:val="222222"/>
                <w:sz w:val="22"/>
                <w:szCs w:val="22"/>
              </w:rPr>
            </w:pPr>
          </w:p>
        </w:tc>
      </w:tr>
      <w:tr w:rsidR="004A03BE" w14:paraId="4460947F" w14:textId="77777777">
        <w:tc>
          <w:tcPr>
            <w:tcW w:w="4819" w:type="dxa"/>
            <w:tcBorders>
              <w:left w:val="single" w:sz="2" w:space="0" w:color="000000"/>
              <w:bottom w:val="single" w:sz="2" w:space="0" w:color="000000"/>
            </w:tcBorders>
          </w:tcPr>
          <w:p w14:paraId="06EA5C40" w14:textId="77777777" w:rsidR="004A03BE" w:rsidRDefault="00000000">
            <w:pPr>
              <w:widowControl w:val="0"/>
              <w:rPr>
                <w:rFonts w:ascii="Arial" w:hAnsi="Arial"/>
                <w:b/>
                <w:bCs/>
                <w:color w:val="222222"/>
                <w:sz w:val="22"/>
                <w:szCs w:val="22"/>
              </w:rPr>
            </w:pPr>
            <w:r>
              <w:rPr>
                <w:rFonts w:ascii="Arial" w:hAnsi="Arial"/>
                <w:b/>
                <w:bCs/>
                <w:color w:val="222222"/>
                <w:sz w:val="18"/>
                <w:szCs w:val="18"/>
              </w:rPr>
              <w:t>3. Rodzaj ścieków*</w:t>
            </w:r>
          </w:p>
          <w:p w14:paraId="67E1A57D" w14:textId="77777777" w:rsidR="004A03BE" w:rsidRDefault="004A03BE">
            <w:pPr>
              <w:widowControl w:val="0"/>
              <w:rPr>
                <w:rFonts w:ascii="Arial" w:hAnsi="Arial"/>
                <w:b/>
                <w:bCs/>
                <w:color w:val="222222"/>
                <w:sz w:val="22"/>
                <w:szCs w:val="22"/>
              </w:rPr>
            </w:pPr>
          </w:p>
          <w:p w14:paraId="5696ACFC" w14:textId="77777777" w:rsidR="004A03BE" w:rsidRDefault="00000000">
            <w:pPr>
              <w:widowControl w:val="0"/>
              <w:rPr>
                <w:rFonts w:ascii="Arial" w:hAnsi="Arial"/>
                <w:sz w:val="20"/>
                <w:szCs w:val="20"/>
              </w:rPr>
            </w:pPr>
            <w:r>
              <w:rPr>
                <w:noProof/>
              </w:rPr>
              <mc:AlternateContent>
                <mc:Choice Requires="wps">
                  <w:drawing>
                    <wp:anchor distT="5715" distB="5715" distL="6350" distR="5080" simplePos="0" relativeHeight="5" behindDoc="0" locked="0" layoutInCell="0" allowOverlap="1" wp14:anchorId="4D9609E3" wp14:editId="10062C00">
                      <wp:simplePos x="0" y="0"/>
                      <wp:positionH relativeFrom="column">
                        <wp:posOffset>152400</wp:posOffset>
                      </wp:positionH>
                      <wp:positionV relativeFrom="paragraph">
                        <wp:posOffset>36830</wp:posOffset>
                      </wp:positionV>
                      <wp:extent cx="116205" cy="95250"/>
                      <wp:effectExtent l="6350" t="5715" r="5080" b="5715"/>
                      <wp:wrapNone/>
                      <wp:docPr id="4" name="Kształt 4"/>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4"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Wingdings" w:hAnsi="Arial" w:cs="Wingdings"/>
                <w:color w:val="000000"/>
                <w:sz w:val="20"/>
                <w:szCs w:val="20"/>
              </w:rPr>
              <w:t xml:space="preserve">           </w:t>
            </w:r>
            <w:r>
              <w:rPr>
                <w:rFonts w:ascii="Arial" w:eastAsia="Wingdings" w:hAnsi="Arial" w:cs="Times New Roman"/>
                <w:color w:val="000000"/>
                <w:sz w:val="20"/>
                <w:szCs w:val="20"/>
              </w:rPr>
              <w:t>ścieki bytowe</w:t>
            </w:r>
          </w:p>
          <w:p w14:paraId="11150E9A" w14:textId="6259CBE6" w:rsidR="004A03BE" w:rsidRPr="00674263" w:rsidRDefault="00000000">
            <w:pPr>
              <w:widowControl w:val="0"/>
              <w:rPr>
                <w:rFonts w:ascii="Arial" w:hAnsi="Arial"/>
                <w:sz w:val="20"/>
                <w:szCs w:val="20"/>
              </w:rPr>
            </w:pPr>
            <w:r>
              <w:rPr>
                <w:noProof/>
              </w:rPr>
              <mc:AlternateContent>
                <mc:Choice Requires="wps">
                  <w:drawing>
                    <wp:anchor distT="5715" distB="5715" distL="6350" distR="5080" simplePos="0" relativeHeight="6" behindDoc="0" locked="0" layoutInCell="0" allowOverlap="1" wp14:anchorId="57D2AA01" wp14:editId="47D0D66F">
                      <wp:simplePos x="0" y="0"/>
                      <wp:positionH relativeFrom="column">
                        <wp:posOffset>152400</wp:posOffset>
                      </wp:positionH>
                      <wp:positionV relativeFrom="paragraph">
                        <wp:posOffset>36830</wp:posOffset>
                      </wp:positionV>
                      <wp:extent cx="116205" cy="95250"/>
                      <wp:effectExtent l="6350" t="5715" r="5080" b="5715"/>
                      <wp:wrapNone/>
                      <wp:docPr id="5" name="Kształt 5"/>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5"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Wingdings" w:eastAsia="Wingdings" w:hAnsi="Wingdings" w:cs="Times New Roman"/>
                <w:color w:val="000000"/>
                <w:sz w:val="21"/>
                <w:szCs w:val="21"/>
              </w:rPr>
              <w:t xml:space="preserve">   </w:t>
            </w:r>
            <w:r>
              <w:rPr>
                <w:rFonts w:ascii="Arial" w:eastAsia="Wingdings" w:hAnsi="Arial" w:cs="Times New Roman"/>
                <w:color w:val="000000"/>
                <w:sz w:val="20"/>
                <w:szCs w:val="20"/>
              </w:rPr>
              <w:t>ścieki przemysłowe</w:t>
            </w:r>
          </w:p>
        </w:tc>
        <w:tc>
          <w:tcPr>
            <w:tcW w:w="4818" w:type="dxa"/>
            <w:tcBorders>
              <w:left w:val="single" w:sz="2" w:space="0" w:color="000000"/>
              <w:bottom w:val="single" w:sz="2" w:space="0" w:color="000000"/>
              <w:right w:val="single" w:sz="2" w:space="0" w:color="000000"/>
            </w:tcBorders>
          </w:tcPr>
          <w:p w14:paraId="6FDDD3D4" w14:textId="77777777" w:rsidR="004A03BE" w:rsidRDefault="00000000">
            <w:pPr>
              <w:widowControl w:val="0"/>
              <w:rPr>
                <w:rFonts w:ascii="Arial" w:hAnsi="Arial"/>
                <w:b/>
                <w:bCs/>
                <w:color w:val="222222"/>
                <w:sz w:val="22"/>
                <w:szCs w:val="22"/>
              </w:rPr>
            </w:pPr>
            <w:r>
              <w:rPr>
                <w:rFonts w:ascii="Arial" w:hAnsi="Arial"/>
                <w:b/>
                <w:bCs/>
                <w:color w:val="222222"/>
                <w:sz w:val="18"/>
                <w:szCs w:val="18"/>
              </w:rPr>
              <w:t>4. Maksymalny dobowy przepływ odprowadzanych ścieków</w:t>
            </w:r>
          </w:p>
          <w:p w14:paraId="2C145A76" w14:textId="77777777" w:rsidR="004A03BE" w:rsidRDefault="004A03BE">
            <w:pPr>
              <w:widowControl w:val="0"/>
              <w:rPr>
                <w:rFonts w:ascii="Arial" w:hAnsi="Arial"/>
                <w:b/>
                <w:bCs/>
                <w:color w:val="222222"/>
                <w:sz w:val="22"/>
                <w:szCs w:val="22"/>
              </w:rPr>
            </w:pPr>
          </w:p>
          <w:p w14:paraId="23DF30D1" w14:textId="77777777" w:rsidR="004A03BE" w:rsidRDefault="00000000">
            <w:pPr>
              <w:widowControl w:val="0"/>
              <w:jc w:val="center"/>
              <w:rPr>
                <w:rFonts w:ascii="Arial" w:hAnsi="Arial"/>
                <w:b/>
                <w:bCs/>
                <w:color w:val="222222"/>
                <w:sz w:val="22"/>
                <w:szCs w:val="22"/>
              </w:rPr>
            </w:pPr>
            <w:r>
              <w:rPr>
                <w:rFonts w:ascii="Arial" w:hAnsi="Arial"/>
                <w:b/>
                <w:bCs/>
                <w:color w:val="222222"/>
                <w:sz w:val="18"/>
                <w:szCs w:val="18"/>
              </w:rPr>
              <w:t xml:space="preserve">…………………………… </w:t>
            </w:r>
            <w:r>
              <w:rPr>
                <w:rFonts w:ascii="Arial" w:hAnsi="Arial"/>
                <w:color w:val="222222"/>
                <w:sz w:val="18"/>
                <w:szCs w:val="18"/>
              </w:rPr>
              <w:t>[m</w:t>
            </w:r>
            <w:r>
              <w:rPr>
                <w:rFonts w:ascii="Arial" w:hAnsi="Arial"/>
                <w:color w:val="222222"/>
                <w:sz w:val="18"/>
                <w:szCs w:val="18"/>
                <w:vertAlign w:val="superscript"/>
              </w:rPr>
              <w:t>3</w:t>
            </w:r>
            <w:r>
              <w:rPr>
                <w:rFonts w:ascii="Arial" w:hAnsi="Arial"/>
                <w:color w:val="222222"/>
                <w:sz w:val="18"/>
                <w:szCs w:val="18"/>
              </w:rPr>
              <w:t>/d]</w:t>
            </w:r>
          </w:p>
        </w:tc>
      </w:tr>
      <w:tr w:rsidR="004A03BE" w14:paraId="6AD60671" w14:textId="77777777">
        <w:tc>
          <w:tcPr>
            <w:tcW w:w="4819" w:type="dxa"/>
            <w:tcBorders>
              <w:left w:val="single" w:sz="2" w:space="0" w:color="000000"/>
              <w:bottom w:val="single" w:sz="2" w:space="0" w:color="000000"/>
            </w:tcBorders>
          </w:tcPr>
          <w:p w14:paraId="482DAC6B"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5. Określenie ładunku zanieczyszczeń </w:t>
            </w:r>
          </w:p>
          <w:p w14:paraId="1B3C6E5F" w14:textId="77777777" w:rsidR="004A03BE" w:rsidRDefault="004A03BE">
            <w:pPr>
              <w:widowControl w:val="0"/>
              <w:rPr>
                <w:rFonts w:ascii="Arial" w:hAnsi="Arial"/>
                <w:b/>
                <w:bCs/>
                <w:color w:val="222222"/>
                <w:sz w:val="22"/>
                <w:szCs w:val="22"/>
              </w:rPr>
            </w:pPr>
          </w:p>
          <w:p w14:paraId="096DBAED" w14:textId="29F02CCB" w:rsidR="004A03BE" w:rsidRDefault="00000000">
            <w:pPr>
              <w:widowControl w:val="0"/>
              <w:rPr>
                <w:rFonts w:ascii="Arial" w:hAnsi="Arial"/>
                <w:b/>
                <w:bCs/>
                <w:color w:val="222222"/>
                <w:sz w:val="22"/>
                <w:szCs w:val="22"/>
              </w:rPr>
            </w:pPr>
            <w:r>
              <w:rPr>
                <w:rFonts w:ascii="Arial" w:hAnsi="Arial"/>
                <w:color w:val="222222"/>
                <w:sz w:val="20"/>
                <w:szCs w:val="20"/>
              </w:rPr>
              <w:t xml:space="preserve">Wielkość ładunku zanieczyszczeń ……………… </w:t>
            </w:r>
            <w:proofErr w:type="spellStart"/>
            <w:r>
              <w:rPr>
                <w:rFonts w:ascii="Arial" w:hAnsi="Arial"/>
                <w:color w:val="222222"/>
                <w:sz w:val="20"/>
                <w:szCs w:val="20"/>
              </w:rPr>
              <w:t>rlm</w:t>
            </w:r>
            <w:proofErr w:type="spellEnd"/>
          </w:p>
        </w:tc>
        <w:tc>
          <w:tcPr>
            <w:tcW w:w="4818" w:type="dxa"/>
            <w:tcBorders>
              <w:left w:val="single" w:sz="2" w:space="0" w:color="000000"/>
              <w:bottom w:val="single" w:sz="2" w:space="0" w:color="000000"/>
              <w:right w:val="single" w:sz="2" w:space="0" w:color="000000"/>
            </w:tcBorders>
          </w:tcPr>
          <w:p w14:paraId="51A8BFAF"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1 </w:t>
            </w:r>
            <w:proofErr w:type="spellStart"/>
            <w:r>
              <w:rPr>
                <w:rFonts w:ascii="Arial" w:hAnsi="Arial"/>
                <w:b/>
                <w:bCs/>
                <w:color w:val="222222"/>
                <w:sz w:val="18"/>
                <w:szCs w:val="18"/>
              </w:rPr>
              <w:t>rlm</w:t>
            </w:r>
            <w:proofErr w:type="spellEnd"/>
            <w:r>
              <w:rPr>
                <w:rFonts w:ascii="Arial" w:hAnsi="Arial"/>
                <w:b/>
                <w:bCs/>
                <w:color w:val="222222"/>
                <w:sz w:val="18"/>
                <w:szCs w:val="18"/>
              </w:rPr>
              <w:t xml:space="preserve"> </w:t>
            </w:r>
            <w:r>
              <w:rPr>
                <w:rFonts w:ascii="Arial" w:hAnsi="Arial"/>
                <w:color w:val="222222"/>
                <w:sz w:val="18"/>
                <w:szCs w:val="18"/>
              </w:rPr>
              <w:t>– dla gospodarstwa domowego jednoosobowego</w:t>
            </w:r>
          </w:p>
          <w:p w14:paraId="51CE6F25"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2 </w:t>
            </w:r>
            <w:proofErr w:type="spellStart"/>
            <w:r>
              <w:rPr>
                <w:rFonts w:ascii="Arial" w:hAnsi="Arial"/>
                <w:b/>
                <w:bCs/>
                <w:color w:val="222222"/>
                <w:sz w:val="18"/>
                <w:szCs w:val="18"/>
              </w:rPr>
              <w:t>rlm</w:t>
            </w:r>
            <w:proofErr w:type="spellEnd"/>
            <w:r>
              <w:rPr>
                <w:rFonts w:ascii="Arial" w:hAnsi="Arial"/>
                <w:b/>
                <w:bCs/>
                <w:color w:val="222222"/>
                <w:sz w:val="18"/>
                <w:szCs w:val="18"/>
              </w:rPr>
              <w:t xml:space="preserve"> </w:t>
            </w:r>
            <w:r>
              <w:rPr>
                <w:rFonts w:ascii="Arial" w:hAnsi="Arial"/>
                <w:color w:val="222222"/>
                <w:sz w:val="18"/>
                <w:szCs w:val="18"/>
              </w:rPr>
              <w:t>– dla gospodarstwa domowego dwuosobowego</w:t>
            </w:r>
          </w:p>
          <w:p w14:paraId="778ABEB9"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3 </w:t>
            </w:r>
            <w:proofErr w:type="spellStart"/>
            <w:r>
              <w:rPr>
                <w:rFonts w:ascii="Arial" w:hAnsi="Arial"/>
                <w:b/>
                <w:bCs/>
                <w:color w:val="222222"/>
                <w:sz w:val="18"/>
                <w:szCs w:val="18"/>
              </w:rPr>
              <w:t>rlm</w:t>
            </w:r>
            <w:proofErr w:type="spellEnd"/>
            <w:r>
              <w:rPr>
                <w:rFonts w:ascii="Arial" w:hAnsi="Arial"/>
                <w:b/>
                <w:bCs/>
                <w:color w:val="222222"/>
                <w:sz w:val="18"/>
                <w:szCs w:val="18"/>
              </w:rPr>
              <w:t xml:space="preserve"> </w:t>
            </w:r>
            <w:r>
              <w:rPr>
                <w:rFonts w:ascii="Arial" w:hAnsi="Arial"/>
                <w:color w:val="222222"/>
                <w:sz w:val="18"/>
                <w:szCs w:val="18"/>
              </w:rPr>
              <w:t>– dla gospodarstwa domowego trzyosobowego</w:t>
            </w:r>
          </w:p>
          <w:p w14:paraId="20C3A8B5"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4 </w:t>
            </w:r>
            <w:proofErr w:type="spellStart"/>
            <w:r>
              <w:rPr>
                <w:rFonts w:ascii="Arial" w:hAnsi="Arial"/>
                <w:b/>
                <w:bCs/>
                <w:color w:val="222222"/>
                <w:sz w:val="18"/>
                <w:szCs w:val="18"/>
              </w:rPr>
              <w:t>rlm</w:t>
            </w:r>
            <w:proofErr w:type="spellEnd"/>
            <w:r>
              <w:rPr>
                <w:rFonts w:ascii="Arial" w:hAnsi="Arial"/>
                <w:b/>
                <w:bCs/>
                <w:color w:val="222222"/>
                <w:sz w:val="18"/>
                <w:szCs w:val="18"/>
              </w:rPr>
              <w:t xml:space="preserve"> </w:t>
            </w:r>
            <w:r>
              <w:rPr>
                <w:rFonts w:ascii="Arial" w:hAnsi="Arial"/>
                <w:color w:val="222222"/>
                <w:sz w:val="18"/>
                <w:szCs w:val="18"/>
              </w:rPr>
              <w:t>– dla gospodarstwa domowego czteroosobowego</w:t>
            </w:r>
          </w:p>
          <w:p w14:paraId="0D2BF801" w14:textId="77777777" w:rsidR="004A03BE" w:rsidRDefault="00000000">
            <w:pPr>
              <w:widowControl w:val="0"/>
              <w:rPr>
                <w:rFonts w:ascii="Arial" w:hAnsi="Arial"/>
                <w:b/>
                <w:bCs/>
                <w:color w:val="222222"/>
                <w:sz w:val="22"/>
                <w:szCs w:val="22"/>
              </w:rPr>
            </w:pPr>
            <w:r>
              <w:rPr>
                <w:rFonts w:ascii="Arial" w:hAnsi="Arial"/>
                <w:b/>
                <w:bCs/>
                <w:color w:val="222222"/>
                <w:sz w:val="18"/>
                <w:szCs w:val="18"/>
              </w:rPr>
              <w:t xml:space="preserve">inne  </w:t>
            </w:r>
            <w:r>
              <w:rPr>
                <w:rFonts w:ascii="Arial" w:hAnsi="Arial"/>
                <w:color w:val="222222"/>
                <w:sz w:val="18"/>
                <w:szCs w:val="18"/>
              </w:rPr>
              <w:t>– należy podać jakie</w:t>
            </w:r>
          </w:p>
        </w:tc>
      </w:tr>
    </w:tbl>
    <w:p w14:paraId="2FC21337" w14:textId="77777777" w:rsidR="004A03BE" w:rsidRDefault="004A03BE"/>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4A03BE" w14:paraId="047CF46F" w14:textId="77777777">
        <w:tc>
          <w:tcPr>
            <w:tcW w:w="9638" w:type="dxa"/>
            <w:tcBorders>
              <w:top w:val="single" w:sz="2" w:space="0" w:color="000000"/>
              <w:left w:val="single" w:sz="2" w:space="0" w:color="000000"/>
              <w:bottom w:val="single" w:sz="2" w:space="0" w:color="000000"/>
              <w:right w:val="single" w:sz="2" w:space="0" w:color="000000"/>
            </w:tcBorders>
          </w:tcPr>
          <w:p w14:paraId="4367E9B1" w14:textId="77777777" w:rsidR="004A03BE" w:rsidRDefault="00000000">
            <w:pPr>
              <w:widowControl w:val="0"/>
              <w:rPr>
                <w:rFonts w:ascii="Arial" w:hAnsi="Arial"/>
                <w:b/>
                <w:bCs/>
                <w:color w:val="222222"/>
                <w:sz w:val="22"/>
                <w:szCs w:val="22"/>
              </w:rPr>
            </w:pPr>
            <w:r>
              <w:rPr>
                <w:rFonts w:ascii="Arial" w:hAnsi="Arial"/>
                <w:b/>
                <w:bCs/>
                <w:color w:val="222222"/>
                <w:sz w:val="20"/>
                <w:szCs w:val="20"/>
              </w:rPr>
              <w:t>III. Załączniki do wniosku</w:t>
            </w:r>
          </w:p>
        </w:tc>
      </w:tr>
      <w:tr w:rsidR="004A03BE" w14:paraId="6643DF32" w14:textId="77777777">
        <w:tc>
          <w:tcPr>
            <w:tcW w:w="9638" w:type="dxa"/>
            <w:tcBorders>
              <w:left w:val="single" w:sz="2" w:space="0" w:color="000000"/>
              <w:bottom w:val="single" w:sz="2" w:space="0" w:color="000000"/>
              <w:right w:val="single" w:sz="2" w:space="0" w:color="000000"/>
            </w:tcBorders>
          </w:tcPr>
          <w:p w14:paraId="48BA0497" w14:textId="77777777" w:rsidR="004A03BE"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7" behindDoc="0" locked="0" layoutInCell="0" allowOverlap="1" wp14:anchorId="31BF33A5" wp14:editId="0F2D1A2F">
                      <wp:simplePos x="0" y="0"/>
                      <wp:positionH relativeFrom="column">
                        <wp:posOffset>152400</wp:posOffset>
                      </wp:positionH>
                      <wp:positionV relativeFrom="paragraph">
                        <wp:posOffset>36830</wp:posOffset>
                      </wp:positionV>
                      <wp:extent cx="116205" cy="95250"/>
                      <wp:effectExtent l="6350" t="5715" r="5080" b="5715"/>
                      <wp:wrapNone/>
                      <wp:docPr id="6" name="Kształt 6"/>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6"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Plan zabudowy lub szkic sytuacyjny określający usytuowanie przyłącza w stosunku do istniejącej sieci oraz innych obiektów i sieci uzbrojenia terenu.</w:t>
            </w:r>
          </w:p>
          <w:p w14:paraId="234EEC86" w14:textId="77777777" w:rsidR="004A03BE"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8" behindDoc="0" locked="0" layoutInCell="0" allowOverlap="1" wp14:anchorId="50523D5D" wp14:editId="7E08ECC7">
                      <wp:simplePos x="0" y="0"/>
                      <wp:positionH relativeFrom="column">
                        <wp:posOffset>152400</wp:posOffset>
                      </wp:positionH>
                      <wp:positionV relativeFrom="paragraph">
                        <wp:posOffset>36830</wp:posOffset>
                      </wp:positionV>
                      <wp:extent cx="116205" cy="95250"/>
                      <wp:effectExtent l="6350" t="5715" r="5080" b="5715"/>
                      <wp:wrapNone/>
                      <wp:docPr id="7" name="Kształt 7"/>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7"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Odpis z właściwego rejestru (w przypadku przedsiębiorców).</w:t>
            </w:r>
          </w:p>
          <w:p w14:paraId="25D49817" w14:textId="77777777" w:rsidR="004A03BE" w:rsidRDefault="00000000">
            <w:pPr>
              <w:widowControl w:val="0"/>
              <w:ind w:left="709"/>
              <w:rPr>
                <w:rFonts w:ascii="Arial" w:hAnsi="Arial"/>
                <w:sz w:val="18"/>
                <w:szCs w:val="18"/>
              </w:rPr>
            </w:pPr>
            <w:r>
              <w:rPr>
                <w:noProof/>
              </w:rPr>
              <mc:AlternateContent>
                <mc:Choice Requires="wps">
                  <w:drawing>
                    <wp:anchor distT="5715" distB="5715" distL="6350" distR="5080" simplePos="0" relativeHeight="9" behindDoc="0" locked="0" layoutInCell="0" allowOverlap="1" wp14:anchorId="37707FE3" wp14:editId="71E6E906">
                      <wp:simplePos x="0" y="0"/>
                      <wp:positionH relativeFrom="column">
                        <wp:posOffset>152400</wp:posOffset>
                      </wp:positionH>
                      <wp:positionV relativeFrom="paragraph">
                        <wp:posOffset>36830</wp:posOffset>
                      </wp:positionV>
                      <wp:extent cx="116205" cy="95250"/>
                      <wp:effectExtent l="6350" t="5715" r="5080" b="5715"/>
                      <wp:wrapNone/>
                      <wp:docPr id="8" name="Kształt 8"/>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8"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noProof/>
              </w:rPr>
              <mc:AlternateContent>
                <mc:Choice Requires="wps">
                  <w:drawing>
                    <wp:anchor distT="5715" distB="5715" distL="6350" distR="5080" simplePos="0" relativeHeight="10" behindDoc="0" locked="0" layoutInCell="0" allowOverlap="1" wp14:anchorId="428688E9" wp14:editId="3E3F24B1">
                      <wp:simplePos x="0" y="0"/>
                      <wp:positionH relativeFrom="column">
                        <wp:posOffset>152400</wp:posOffset>
                      </wp:positionH>
                      <wp:positionV relativeFrom="paragraph">
                        <wp:posOffset>36830</wp:posOffset>
                      </wp:positionV>
                      <wp:extent cx="116205" cy="95250"/>
                      <wp:effectExtent l="6350" t="5715" r="5080" b="5715"/>
                      <wp:wrapNone/>
                      <wp:docPr id="9" name="Kształt 9"/>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9"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Pełnomocnictwo oraz dowód uiszczenia opłaty skarbowej (w przypadku korzystania z usług pełnomocnika)</w:t>
            </w:r>
          </w:p>
          <w:p w14:paraId="67DB61CD" w14:textId="77777777" w:rsidR="004A03BE"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11" behindDoc="0" locked="0" layoutInCell="0" allowOverlap="1" wp14:anchorId="176F702C" wp14:editId="292F019B">
                      <wp:simplePos x="0" y="0"/>
                      <wp:positionH relativeFrom="column">
                        <wp:posOffset>152400</wp:posOffset>
                      </wp:positionH>
                      <wp:positionV relativeFrom="paragraph">
                        <wp:posOffset>36830</wp:posOffset>
                      </wp:positionV>
                      <wp:extent cx="116205" cy="95250"/>
                      <wp:effectExtent l="6350" t="5715" r="5080" b="5715"/>
                      <wp:wrapNone/>
                      <wp:docPr id="10" name="Kształt 10"/>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0"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Profil podłużny przyłącza kanalizacji (opcjonalnie)</w:t>
            </w:r>
          </w:p>
        </w:tc>
      </w:tr>
    </w:tbl>
    <w:p w14:paraId="54D66651" w14:textId="77777777" w:rsidR="004A03BE" w:rsidRDefault="004A03BE"/>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4A03BE" w14:paraId="754C193C" w14:textId="77777777">
        <w:tc>
          <w:tcPr>
            <w:tcW w:w="9638" w:type="dxa"/>
            <w:tcBorders>
              <w:top w:val="single" w:sz="2" w:space="0" w:color="000000"/>
              <w:left w:val="single" w:sz="2" w:space="0" w:color="000000"/>
              <w:bottom w:val="single" w:sz="2" w:space="0" w:color="000000"/>
              <w:right w:val="single" w:sz="2" w:space="0" w:color="000000"/>
            </w:tcBorders>
          </w:tcPr>
          <w:p w14:paraId="40201382" w14:textId="77777777" w:rsidR="004A03BE" w:rsidRDefault="00000000">
            <w:pPr>
              <w:widowControl w:val="0"/>
              <w:rPr>
                <w:rFonts w:ascii="Arial" w:hAnsi="Arial"/>
                <w:b/>
                <w:bCs/>
                <w:color w:val="222222"/>
                <w:sz w:val="22"/>
                <w:szCs w:val="22"/>
              </w:rPr>
            </w:pPr>
            <w:r>
              <w:rPr>
                <w:rFonts w:ascii="Arial" w:hAnsi="Arial"/>
                <w:b/>
                <w:bCs/>
                <w:color w:val="222222"/>
                <w:sz w:val="18"/>
                <w:szCs w:val="18"/>
              </w:rPr>
              <w:t>Oświadczenie osoby ubiegającej się o przyłączenie</w:t>
            </w:r>
          </w:p>
          <w:p w14:paraId="29993327" w14:textId="77777777" w:rsidR="004A03BE" w:rsidRDefault="00000000">
            <w:pPr>
              <w:widowControl w:val="0"/>
              <w:ind w:left="63" w:firstLine="325"/>
              <w:jc w:val="both"/>
              <w:rPr>
                <w:rFonts w:ascii="Arial" w:hAnsi="Arial"/>
                <w:sz w:val="20"/>
                <w:szCs w:val="20"/>
              </w:rPr>
            </w:pPr>
            <w:r>
              <w:rPr>
                <w:rFonts w:ascii="Arial" w:hAnsi="Arial"/>
                <w:color w:val="222222"/>
                <w:sz w:val="18"/>
                <w:szCs w:val="18"/>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w:t>
            </w:r>
            <w:r>
              <w:rPr>
                <w:rFonts w:ascii="Arial" w:hAnsi="Arial"/>
                <w:color w:val="222222"/>
                <w:sz w:val="18"/>
                <w:szCs w:val="18"/>
              </w:rPr>
              <w:br/>
              <w:t>o ochronie danych osobowych (Dz.U.2019 poz. 1781) oraz zgodnie klauzulą informacyjną załączoną</w:t>
            </w:r>
            <w:r>
              <w:rPr>
                <w:rFonts w:ascii="Arial" w:hAnsi="Arial"/>
                <w:color w:val="222222"/>
                <w:sz w:val="18"/>
                <w:szCs w:val="18"/>
              </w:rPr>
              <w:br/>
              <w:t>do niniejszego wniosku.</w:t>
            </w:r>
          </w:p>
        </w:tc>
      </w:tr>
    </w:tbl>
    <w:p w14:paraId="03710A3D" w14:textId="77777777" w:rsidR="004A03BE" w:rsidRDefault="004A03BE">
      <w:pPr>
        <w:pStyle w:val="Tekstpodstawowy"/>
        <w:tabs>
          <w:tab w:val="left" w:pos="0"/>
        </w:tabs>
        <w:spacing w:after="0"/>
        <w:jc w:val="both"/>
        <w:rPr>
          <w:rFonts w:ascii="Arial" w:eastAsia="Times New Roman" w:hAnsi="Arial"/>
          <w:color w:val="000000"/>
          <w:sz w:val="20"/>
          <w:szCs w:val="20"/>
        </w:rPr>
      </w:pPr>
    </w:p>
    <w:p w14:paraId="22A267F4" w14:textId="77777777" w:rsidR="004A03BE"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20"/>
          <w:szCs w:val="20"/>
        </w:rPr>
        <w:t xml:space="preserve">Odbiór*:  </w:t>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osobisty</w:t>
      </w:r>
      <w:r>
        <w:rPr>
          <w:rFonts w:ascii="Arial" w:eastAsia="Times New Roman" w:hAnsi="Arial"/>
          <w:color w:val="000000"/>
          <w:sz w:val="20"/>
          <w:szCs w:val="20"/>
        </w:rPr>
        <w:tab/>
      </w:r>
      <w:r>
        <w:rPr>
          <w:rFonts w:ascii="Wingdings" w:eastAsia="Times New Roman" w:hAnsi="Wingdings" w:cs="Wingdings"/>
          <w:color w:val="000000"/>
          <w:sz w:val="22"/>
          <w:szCs w:val="22"/>
        </w:rPr>
        <w:tab/>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 xml:space="preserve">pocztą   </w:t>
      </w:r>
      <w:r>
        <w:rPr>
          <w:rFonts w:ascii="Arial" w:eastAsia="Times New Roman" w:hAnsi="Arial"/>
          <w:color w:val="000000"/>
          <w:sz w:val="20"/>
          <w:szCs w:val="20"/>
        </w:rPr>
        <w:tab/>
        <w:t xml:space="preserve"> …………..…………                   …………………………...</w:t>
      </w:r>
    </w:p>
    <w:p w14:paraId="4B7AD268" w14:textId="77777777" w:rsidR="004A03BE"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16"/>
          <w:szCs w:val="16"/>
        </w:rPr>
        <w:t>*zaznaczyć właściwe</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b/>
          <w:bCs/>
          <w:color w:val="000000"/>
          <w:sz w:val="20"/>
          <w:szCs w:val="20"/>
        </w:rPr>
        <w:t xml:space="preserve">Data </w:t>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t>Podpis</w:t>
      </w:r>
    </w:p>
    <w:p w14:paraId="41E6C6A8" w14:textId="77777777" w:rsidR="004A03BE" w:rsidRDefault="004A03BE">
      <w:pPr>
        <w:pStyle w:val="Tekstpodstawowy"/>
        <w:tabs>
          <w:tab w:val="left" w:pos="0"/>
        </w:tabs>
        <w:spacing w:after="0"/>
        <w:jc w:val="both"/>
        <w:rPr>
          <w:rFonts w:ascii="Arial" w:eastAsia="Times New Roman" w:hAnsi="Arial"/>
          <w:color w:val="000000"/>
          <w:sz w:val="20"/>
          <w:szCs w:val="20"/>
        </w:rPr>
      </w:pPr>
    </w:p>
    <w:p w14:paraId="4D6003EE" w14:textId="77777777" w:rsidR="004A03BE" w:rsidRDefault="00000000">
      <w:pPr>
        <w:rPr>
          <w:sz w:val="18"/>
          <w:szCs w:val="18"/>
        </w:rPr>
      </w:pPr>
      <w:r>
        <w:rPr>
          <w:rFonts w:ascii="sans-serif" w:eastAsia="Times New Roman" w:hAnsi="sans-serif"/>
          <w:b/>
          <w:bCs/>
          <w:color w:val="000000"/>
        </w:rPr>
        <w:t>Załącznik do wniosku o wydanie warunków technicznych przyłączenia do sieci kanalizacji sanitarnej</w:t>
      </w:r>
    </w:p>
    <w:p w14:paraId="7783A6B0" w14:textId="77777777" w:rsidR="004A03BE" w:rsidRDefault="004A03BE">
      <w:pPr>
        <w:rPr>
          <w:sz w:val="18"/>
          <w:szCs w:val="18"/>
        </w:rPr>
      </w:pPr>
    </w:p>
    <w:p w14:paraId="109E96FD" w14:textId="77777777" w:rsidR="004A03BE" w:rsidRDefault="00000000">
      <w:pPr>
        <w:jc w:val="both"/>
        <w:rPr>
          <w:sz w:val="18"/>
          <w:szCs w:val="18"/>
        </w:rPr>
      </w:pPr>
      <w:r>
        <w:rPr>
          <w:rFonts w:ascii="sans-serif" w:eastAsia="Times New Roman" w:hAnsi="sans-serif"/>
          <w:b/>
          <w:bCs/>
          <w:color w:val="000000"/>
        </w:rPr>
        <w:t>Klauzula informacyjna administratora danych osobowych</w:t>
      </w:r>
    </w:p>
    <w:p w14:paraId="2F1334DD" w14:textId="77777777" w:rsidR="004A03BE" w:rsidRDefault="00000000">
      <w:pPr>
        <w:jc w:val="both"/>
        <w:rPr>
          <w:sz w:val="18"/>
          <w:szCs w:val="18"/>
        </w:rPr>
      </w:pPr>
      <w:r>
        <w:rPr>
          <w:rFonts w:ascii="Arial" w:eastAsia="Times New Roman" w:hAnsi="Arial"/>
          <w:b/>
          <w:bCs/>
          <w:color w:val="000000"/>
        </w:rPr>
        <w:t xml:space="preserve"> </w:t>
      </w:r>
      <w:r>
        <w:rPr>
          <w:rFonts w:ascii="Arial" w:eastAsia="Times New Roman" w:hAnsi="Arial"/>
          <w:color w:val="000000"/>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14:paraId="0EDFCAAB" w14:textId="77777777" w:rsidR="004A03BE" w:rsidRDefault="00000000">
      <w:pPr>
        <w:jc w:val="both"/>
        <w:rPr>
          <w:rFonts w:ascii="Arial" w:hAnsi="Arial"/>
          <w:sz w:val="18"/>
          <w:szCs w:val="18"/>
        </w:rPr>
      </w:pPr>
      <w:r>
        <w:rPr>
          <w:rFonts w:ascii="Arial" w:eastAsia="Times New Roman" w:hAnsi="Arial"/>
          <w:color w:val="000000"/>
        </w:rPr>
        <w:t>1. Administratorem Państwa danych osobowych jest Wójt Gminy Kocmyrzów-Luborzyca</w:t>
      </w:r>
    </w:p>
    <w:p w14:paraId="3A6EC76E" w14:textId="77777777" w:rsidR="004A03BE" w:rsidRDefault="00000000">
      <w:pPr>
        <w:jc w:val="both"/>
        <w:rPr>
          <w:rFonts w:ascii="Arial" w:eastAsia="Times New Roman" w:hAnsi="Arial"/>
          <w:color w:val="000000"/>
        </w:rPr>
      </w:pPr>
      <w:r>
        <w:rPr>
          <w:rFonts w:ascii="Arial" w:eastAsia="Times New Roman" w:hAnsi="Arial"/>
          <w:color w:val="000000"/>
        </w:rPr>
        <w:t>2. Państwa dane przetwarzane są na podstawie art. 6 a) i b) Rozporządzenia.</w:t>
      </w:r>
    </w:p>
    <w:p w14:paraId="46E5A179" w14:textId="77777777" w:rsidR="004A03BE" w:rsidRDefault="00000000">
      <w:pPr>
        <w:jc w:val="both"/>
        <w:rPr>
          <w:rFonts w:ascii="Arial" w:eastAsia="Times New Roman" w:hAnsi="Arial"/>
          <w:color w:val="000000"/>
        </w:rPr>
      </w:pPr>
      <w:r>
        <w:rPr>
          <w:rFonts w:ascii="Arial" w:eastAsia="Times New Roman" w:hAnsi="Arial"/>
          <w:color w:val="000000"/>
        </w:rPr>
        <w:t>3. Dane przechowywane są przez 4 lata.</w:t>
      </w:r>
    </w:p>
    <w:p w14:paraId="727088FA" w14:textId="77777777" w:rsidR="004A03BE" w:rsidRDefault="00000000">
      <w:pPr>
        <w:jc w:val="both"/>
        <w:rPr>
          <w:rFonts w:ascii="Arial" w:eastAsia="Times New Roman" w:hAnsi="Arial"/>
          <w:color w:val="000000"/>
        </w:rPr>
      </w:pPr>
      <w:r>
        <w:rPr>
          <w:rFonts w:ascii="Arial" w:eastAsia="Times New Roman" w:hAnsi="Arial"/>
          <w:color w:val="000000"/>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14:paraId="6243DFD8" w14:textId="77777777" w:rsidR="004A03BE" w:rsidRDefault="00000000">
      <w:pPr>
        <w:jc w:val="both"/>
        <w:rPr>
          <w:rFonts w:ascii="Arial" w:eastAsia="Times New Roman" w:hAnsi="Arial"/>
          <w:color w:val="000000"/>
        </w:rPr>
      </w:pPr>
      <w:r>
        <w:rPr>
          <w:rFonts w:ascii="Arial" w:eastAsia="Times New Roman" w:hAnsi="Arial"/>
          <w:color w:val="000000"/>
        </w:rPr>
        <w:t>5. Mają Państwo prawo do dostępu do swoich danych oraz ich sprostowania.</w:t>
      </w:r>
    </w:p>
    <w:p w14:paraId="60EF5994" w14:textId="77777777" w:rsidR="004A03BE" w:rsidRDefault="00000000">
      <w:pPr>
        <w:jc w:val="both"/>
        <w:rPr>
          <w:rFonts w:ascii="Arial" w:eastAsia="Times New Roman" w:hAnsi="Arial"/>
          <w:color w:val="000000"/>
        </w:rPr>
      </w:pPr>
      <w:r>
        <w:rPr>
          <w:rFonts w:ascii="Arial" w:eastAsia="Times New Roman" w:hAnsi="Arial"/>
          <w:color w:val="000000"/>
        </w:rPr>
        <w:t>6. Państwa dane nie będą przekazywane do państw trzecich ani organizacji międzynarodowych.</w:t>
      </w:r>
    </w:p>
    <w:p w14:paraId="594C631F" w14:textId="77777777" w:rsidR="004A03BE" w:rsidRDefault="00000000">
      <w:pPr>
        <w:jc w:val="both"/>
        <w:rPr>
          <w:rFonts w:ascii="Arial" w:eastAsia="Times New Roman" w:hAnsi="Arial"/>
          <w:color w:val="000000"/>
        </w:rPr>
      </w:pPr>
      <w:r>
        <w:rPr>
          <w:rFonts w:ascii="Arial" w:eastAsia="Times New Roman" w:hAnsi="Arial"/>
          <w:color w:val="000000"/>
        </w:rPr>
        <w:t>7. Państwa dane nie będą podlegać profilowaniu.</w:t>
      </w:r>
    </w:p>
    <w:p w14:paraId="62838CBA" w14:textId="77777777" w:rsidR="004A03BE" w:rsidRDefault="00000000">
      <w:pPr>
        <w:jc w:val="both"/>
        <w:rPr>
          <w:rFonts w:ascii="Arial" w:hAnsi="Arial"/>
          <w:sz w:val="18"/>
          <w:szCs w:val="18"/>
        </w:rPr>
      </w:pPr>
      <w:r>
        <w:rPr>
          <w:rFonts w:ascii="Arial" w:eastAsia="Times New Roman" w:hAnsi="Arial"/>
          <w:color w:val="000000"/>
        </w:rPr>
        <w:t>8. Z Inspektorem Ochrony Danych Osobowych można się skontaktować</w:t>
      </w:r>
      <w:r>
        <w:rPr>
          <w:rFonts w:ascii="Arial" w:eastAsia="Times New Roman" w:hAnsi="Arial"/>
          <w:color w:val="000000"/>
        </w:rPr>
        <w:br/>
        <w:t>za pośrednictwem adresu mailowego  webmaster@kocmyrzow-luborzyca.ug.gov.pl</w:t>
      </w:r>
      <w:r>
        <w:rPr>
          <w:rFonts w:ascii="Arial" w:eastAsia="Times New Roman" w:hAnsi="Arial"/>
          <w:color w:val="000000"/>
        </w:rPr>
        <w:br/>
        <w:t xml:space="preserve">lub listownie na adres administratora danych (z dopiskiem „Do Inspektora Ochrony Danych Osobowych”). </w:t>
      </w:r>
    </w:p>
    <w:sectPr w:rsidR="004A03BE">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ans-serif">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E"/>
    <w:rsid w:val="004A03BE"/>
    <w:rsid w:val="006742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0588"/>
  <w15:docId w15:val="{A5312BB6-F1DC-4B80-BAAD-A86D1DF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cmyrzow-luborzy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3188</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Urząd Gminy Kocmyrzów-Luborzyca</cp:lastModifiedBy>
  <cp:revision>5</cp:revision>
  <cp:lastPrinted>2024-01-03T09:58:00Z</cp:lastPrinted>
  <dcterms:created xsi:type="dcterms:W3CDTF">2023-06-02T11:37:00Z</dcterms:created>
  <dcterms:modified xsi:type="dcterms:W3CDTF">2024-01-03T09:58:00Z</dcterms:modified>
  <dc:language>pl-PL</dc:language>
</cp:coreProperties>
</file>