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Kocmyrzów - Luborzyca, dnia 10. października 2022 r.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Załącznik do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Zarządzenia Nr 0050.</w:t>
      </w:r>
      <w:r>
        <w:rPr>
          <w:rFonts w:cs="Times New Roman" w:ascii="Times New Roman" w:hAnsi="Times New Roman"/>
          <w:sz w:val="20"/>
          <w:szCs w:val="20"/>
        </w:rPr>
        <w:t>67</w:t>
      </w:r>
      <w:r>
        <w:rPr>
          <w:rFonts w:cs="Times New Roman" w:ascii="Times New Roman" w:hAnsi="Times New Roman"/>
          <w:sz w:val="20"/>
          <w:szCs w:val="20"/>
        </w:rPr>
        <w:t>.2022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Wójta Gminy Kocmyrzów – Luborzyca</w:t>
      </w:r>
    </w:p>
    <w:p>
      <w:pPr>
        <w:pStyle w:val="Standard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z dnia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10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października 2022 r.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FORMULARZ ZGŁOSZENIA UWAG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C00000"/>
          <w:sz w:val="24"/>
          <w:szCs w:val="24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color w:val="C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C00000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1.Opinia dotyczy projektu uchwały w sprawie: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Przyjęcia rocznego „Programu współpracy Gminy Kocmyrzów – Luborzyca z organizacjami pozarządowymi oraz podmiotami wymienionymi w art. 3 ust. 3 ustawy o działalności pożytku publicznego i o wolontariacie na rok 2023”.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Termin zgłaszania opinii do projektu uchwały: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10 października 2022 r. - 02 listopada 2022 r.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Informacje o organizacji pozarządowej wnoszącej opinię 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i adres : ….................................................................................................................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: …..............................................................................................................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: ….............................................................................................................................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tel/fax: …..............................................................................................................................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Treść opinii (uwagi i propozycje dotyczące zmian zapisów projektu uchwały; należy podać część dokumentu, do którego odnosi się uwaga, rozdział/strona)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Uwagi należy przesłać do dnia 2 listopada 2022 r. (drogami wskazanymi w ogłoszeniu o prowadzeniu konsultacji społecznych w sprawie przyjęcie Programu).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………………………………………..</w:t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Imię, nazwisko i stanowisko upoważnionego </w:t>
        <w:tab/>
        <w:tab/>
        <w:tab/>
        <w:tab/>
        <w:tab/>
        <w:tab/>
        <w:tab/>
        <w:t>przedstawiciela organizacji pozarządowej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-900430</wp:posOffset>
          </wp:positionH>
          <wp:positionV relativeFrom="paragraph">
            <wp:posOffset>-168910</wp:posOffset>
          </wp:positionV>
          <wp:extent cx="6876415" cy="10131425"/>
          <wp:effectExtent l="0" t="0" r="0" b="0"/>
          <wp:wrapNone/>
          <wp:docPr id="2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-900430</wp:posOffset>
          </wp:positionH>
          <wp:positionV relativeFrom="paragraph">
            <wp:posOffset>-168910</wp:posOffset>
          </wp:positionV>
          <wp:extent cx="6876415" cy="10131425"/>
          <wp:effectExtent l="0" t="0" r="0" b="0"/>
          <wp:wrapNone/>
          <wp:docPr id="3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5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Times New Roman" w:hAnsi="Times New Roman" w:eastAsia="Batang;바탕" w:cs="Times New Roman"/>
      <w:b/>
      <w:bCs/>
      <w:i/>
      <w:color w:val="000000"/>
      <w:sz w:val="24"/>
      <w:szCs w:val="24"/>
    </w:rPr>
  </w:style>
  <w:style w:type="character" w:styleId="Domylnaczcionkaakapitu1">
    <w:name w:val="Domyślna czcionka akapitu1"/>
    <w:qFormat/>
    <w:rPr/>
  </w:style>
  <w:style w:type="character" w:styleId="Czeinternetowe">
    <w:name w:val="Hyperlink"/>
    <w:basedOn w:val="Domylnaczcionkaakapitu1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Akapitzlist">
    <w:name w:val="Akapit z listą"/>
    <w:basedOn w:val="Standard"/>
    <w:qFormat/>
    <w:pPr>
      <w:spacing w:before="0" w:after="200"/>
      <w:ind w:left="72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LibreOffice/7.4.1.2$Windows_X86_64 LibreOffice_project/3c58a8f3a960df8bc8fd77b461821e42c061c5f0</Application>
  <AppVersion>15.0000</AppVersion>
  <Pages>1</Pages>
  <Words>157</Words>
  <Characters>1619</Characters>
  <CharactersWithSpaces>1774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2022-05-24T09:39:00Z</dcterms:created>
  <dc:creator>Jakub Burzyski</dc:creator>
  <dc:description/>
  <dc:language>pl-PL</dc:language>
  <cp:lastModifiedBy/>
  <dcterms:modified xsi:type="dcterms:W3CDTF">2022-10-10T09:38:49Z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