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60" w:after="0"/>
        <w:ind w:left="82" w:right="102" w:hanging="0"/>
        <w:jc w:val="center"/>
        <w:rPr/>
      </w:pPr>
      <w:r>
        <w:rPr/>
        <w:t>FORMULARZ DO SKŁADANIA OPINII I WNIOSKÓW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82" w:right="96" w:hanging="0"/>
        <w:jc w:val="center"/>
        <w:rPr>
          <w:b/>
          <w:b/>
          <w:sz w:val="24"/>
        </w:rPr>
      </w:pPr>
      <w:r>
        <w:rPr>
          <w:b/>
          <w:sz w:val="24"/>
        </w:rPr>
        <w:t>Projekt uchwały w sprawie zmian Statutu Sołectwa Rawałowice (zał. 17) uchwalonego Uchwałą Rady Gminy Kocmyrzów-Luborzyca Nr XXV/237/2021 z dnia 31.05.2021 r. :</w:t>
      </w:r>
    </w:p>
    <w:p>
      <w:pPr>
        <w:pStyle w:val="Tretekstu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retekstu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retekstu"/>
        <w:tabs>
          <w:tab w:val="clear" w:pos="720"/>
          <w:tab w:val="left" w:pos="8492" w:leader="dot"/>
        </w:tabs>
        <w:spacing w:before="230" w:after="0"/>
        <w:ind w:left="3640" w:right="0" w:hanging="0"/>
        <w:rPr/>
      </w:pPr>
      <w:r>
        <w:rPr/>
        <w:t>…</w:t>
      </w:r>
      <w:r>
        <w:rPr/>
        <w:t>...................................,</w:t>
      </w:r>
      <w:r>
        <w:rPr>
          <w:spacing w:val="-1"/>
        </w:rPr>
        <w:t xml:space="preserve"> </w:t>
      </w:r>
      <w:r>
        <w:rPr/>
        <w:t>dnia.............................202... r.</w:t>
      </w:r>
    </w:p>
    <w:p>
      <w:pPr>
        <w:pStyle w:val="Tretekstu"/>
        <w:ind w:left="559" w:right="146" w:hanging="0"/>
        <w:jc w:val="center"/>
        <w:rPr/>
      </w:pPr>
      <w:r>
        <w:rPr/>
        <w:t>(miejscowość )</w:t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2"/>
        </w:rPr>
      </w:pPr>
      <w:r>
        <w:rPr>
          <w:sz w:val="22"/>
        </w:rPr>
      </w:r>
    </w:p>
    <w:p>
      <w:pPr>
        <w:pStyle w:val="Nagwek1"/>
        <w:rPr/>
      </w:pPr>
      <w:r>
        <w:rPr/>
        <w:t>CZĘŚĆ I - DANE UCZESTNIKA KONSULTACJI</w:t>
      </w:r>
      <w:r>
        <w:rPr>
          <w:spacing w:val="53"/>
        </w:rPr>
        <w:t xml:space="preserve"> </w:t>
      </w:r>
      <w:r>
        <w:rPr/>
        <w:t>SPOŁECZNYCH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61" w:right="146" w:hanging="0"/>
        <w:jc w:val="center"/>
        <w:rPr>
          <w:b/>
          <w:b/>
          <w:sz w:val="24"/>
        </w:rPr>
      </w:pPr>
      <w:r>
        <w:rPr>
          <w:b/>
          <w:sz w:val="24"/>
        </w:rPr>
        <w:t>Imię i nazwisko: ……………………………………………………………………............…</w:t>
      </w:r>
    </w:p>
    <w:p>
      <w:pPr>
        <w:pStyle w:val="Normal"/>
        <w:spacing w:before="138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</w:rPr>
        <w:t>Adres zamieszkania: ……...............................………….......................................................</w:t>
      </w:r>
    </w:p>
    <w:p>
      <w:pPr>
        <w:pStyle w:val="Tretekstu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retekstu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</w:rPr>
        <w:t>CZĘŚĆ II – OPINIE I WNIOSKI DO PROJEKTU UCHWAŁY W SPRAWIE ZMIAN STATUTU SOŁECTWA RAWAŁOWICE UCHWALONEGO UCHWAŁĄ RADY GMINY KOCMYRZÓW-LUBORZYCA NR XXV/237/2021 Z DNIA 31.05.2021 R.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spacing w:before="1" w:after="0"/>
        <w:ind w:left="100" w:righ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Tretekstu"/>
        <w:spacing w:before="11" w:after="0"/>
        <w:rPr>
          <w:sz w:val="23"/>
        </w:rPr>
      </w:pPr>
      <w:r>
        <w:rPr>
          <w:sz w:val="23"/>
        </w:rPr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00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spacing w:before="207" w:after="0"/>
        <w:ind w:left="5056" w:right="0" w:hanging="0"/>
        <w:rPr/>
      </w:pPr>
      <w:r>
        <w:rPr/>
        <w:t>…</w:t>
      </w:r>
      <w:r>
        <w:rPr/>
        <w:t>.............................................................</w:t>
      </w:r>
    </w:p>
    <w:p>
      <w:pPr>
        <w:pStyle w:val="Tretekstu"/>
        <w:rPr/>
      </w:pPr>
      <w:r>
        <w:rPr/>
      </w:r>
    </w:p>
    <w:p>
      <w:pPr>
        <w:sectPr>
          <w:type w:val="nextPage"/>
          <w:pgSz w:w="11906" w:h="16838"/>
          <w:pgMar w:left="1320" w:right="1300" w:gutter="0" w:header="0" w:top="1180" w:footer="0" w:bottom="280"/>
          <w:pgNumType w:fmt="decimal"/>
          <w:formProt w:val="false"/>
          <w:textDirection w:val="lrTb"/>
          <w:docGrid w:type="default" w:linePitch="100" w:charSpace="0"/>
        </w:sectPr>
        <w:pStyle w:val="Tretekstu"/>
        <w:ind w:left="0" w:right="2124" w:hanging="0"/>
        <w:jc w:val="right"/>
        <w:rPr/>
      </w:pPr>
      <w:r>
        <w:rPr/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82" w:right="99" w:hanging="0"/>
        <w:jc w:val="center"/>
        <w:rPr>
          <w:i/>
          <w:i/>
          <w:sz w:val="24"/>
        </w:rPr>
      </w:pPr>
      <w:r>
        <w:rPr>
          <w:i/>
          <w:sz w:val="24"/>
        </w:rPr>
        <w:t>Klauzula informacyjna</w:t>
      </w:r>
    </w:p>
    <w:p>
      <w:pPr>
        <w:pStyle w:val="Normal"/>
        <w:spacing w:before="0" w:after="0"/>
        <w:ind w:left="82" w:right="98" w:hanging="0"/>
        <w:jc w:val="center"/>
        <w:rPr>
          <w:i/>
          <w:i/>
          <w:sz w:val="24"/>
        </w:rPr>
      </w:pPr>
      <w:r>
        <w:rPr>
          <w:i/>
          <w:sz w:val="24"/>
        </w:rPr>
        <w:t>dotycząca przetwarzania danych osobowych w celu przeprowadzenia konsultacji dotyczących projektów statutów sołectw z terenu Gminy Kocmyrzów-Luborzyca</w:t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100" w:right="114" w:firstLine="708"/>
        <w:jc w:val="both"/>
        <w:rPr>
          <w:i/>
          <w:i/>
          <w:sz w:val="24"/>
        </w:rPr>
      </w:pPr>
      <w:r>
        <w:rPr>
          <w:i/>
          <w:sz w:val="24"/>
        </w:rPr>
        <w:t>Celem wypełnienia obowiązku, wynikającego z art.13 Rozporządzenia Parlamentu Europejskiego i Rady (UE) 2016/679 z dnia 27 kwietnia 2016 r. w sprawie ochrony osób fizycznych w związku z przetwarzaniem danych osobowych i w sprawie swobodnego przepływu takich danych oraz uchylenia dyrektywy 95/46/WE (RODO), uprzejmie informuję że, Pani/Pana dane przetwarzane są na podstawie art. 6 ust. 1 pkt c oraz pkt 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0" w:after="0"/>
        <w:ind w:left="340" w:right="0" w:hanging="240"/>
        <w:jc w:val="left"/>
        <w:rPr>
          <w:i/>
          <w:i/>
          <w:sz w:val="24"/>
        </w:rPr>
      </w:pPr>
      <w:r>
        <w:rPr>
          <w:i/>
          <w:sz w:val="24"/>
        </w:rPr>
        <w:t>Administratorem Pani/Pana danych osobowych jest Wójt Gminy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Kocmyrzów-Luborzyca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  <w:tab w:val="left" w:pos="502" w:leader="none"/>
          <w:tab w:val="left" w:pos="1429" w:leader="none"/>
          <w:tab w:val="left" w:pos="2649" w:leader="none"/>
          <w:tab w:val="left" w:pos="3697" w:leader="none"/>
          <w:tab w:val="left" w:pos="4013" w:leader="none"/>
          <w:tab w:val="left" w:pos="5406" w:leader="none"/>
          <w:tab w:val="left" w:pos="6414" w:leader="none"/>
          <w:tab w:val="left" w:pos="7410" w:leader="none"/>
        </w:tabs>
        <w:spacing w:lineRule="auto" w:line="240" w:before="0" w:after="0"/>
        <w:ind w:left="100" w:right="120" w:hanging="0"/>
        <w:jc w:val="left"/>
        <w:rPr>
          <w:i/>
          <w:i/>
          <w:sz w:val="24"/>
        </w:rPr>
      </w:pPr>
      <w:r>
        <w:rPr>
          <w:i/>
          <w:sz w:val="24"/>
        </w:rPr>
        <w:t>Istnieje</w:t>
        <w:tab/>
        <w:t>możliwość</w:t>
        <w:tab/>
        <w:t>kontaktu</w:t>
        <w:tab/>
        <w:t>z</w:t>
        <w:tab/>
        <w:t>inspektorem</w:t>
        <w:tab/>
        <w:t>ochrony</w:t>
        <w:tab/>
        <w:t>danych:</w:t>
        <w:tab/>
      </w:r>
      <w:r>
        <w:rPr>
          <w:i/>
          <w:spacing w:val="-1"/>
          <w:sz w:val="24"/>
        </w:rPr>
        <w:t xml:space="preserve">info@kocmyrzow- </w:t>
      </w:r>
      <w:r>
        <w:rPr>
          <w:i/>
          <w:sz w:val="24"/>
        </w:rPr>
        <w:t>luborzyca.ug.gov.pl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0" w:leader="none"/>
        </w:tabs>
        <w:spacing w:lineRule="auto" w:line="240" w:before="0" w:after="0"/>
        <w:ind w:left="100" w:right="123" w:hanging="0"/>
        <w:jc w:val="left"/>
        <w:rPr>
          <w:i/>
          <w:i/>
          <w:sz w:val="24"/>
        </w:rPr>
      </w:pPr>
      <w:r>
        <w:rPr>
          <w:i/>
          <w:sz w:val="24"/>
        </w:rPr>
        <w:t>Pani/Pana dane osobowe przetwarzane będą w celu przeprowadzenia konsultacji dotyczących projektów statutów sołectw z terenu Gminy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Kocmyrzów-Luborzyca.</w:t>
      </w:r>
    </w:p>
    <w:p>
      <w:pPr>
        <w:pStyle w:val="Tretekstu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spacing w:before="161" w:after="0"/>
        <w:ind w:left="5056" w:right="0" w:hanging="0"/>
        <w:rPr/>
      </w:pPr>
      <w:r>
        <w:rPr/>
        <w:t>…</w:t>
      </w:r>
      <w:r>
        <w:rPr/>
        <w:t>..........................................................</w:t>
      </w:r>
    </w:p>
    <w:sectPr>
      <w:type w:val="nextPage"/>
      <w:pgSz w:w="11906" w:h="16838"/>
      <w:pgMar w:left="1320" w:right="130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sz w:val="24"/>
        <w:spacing w:val="-2"/>
        <w:i/>
        <w:szCs w:val="24"/>
        <w:w w:val="100"/>
        <w:rFonts w:ascii="Liberation Serif" w:hAnsi="Liberation Serif" w:eastAsia="Liberation Serif" w:cs="Liberation Serif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4" w:hanging="2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9" w:hanging="2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2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8" w:hanging="2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3" w:hanging="2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7" w:hanging="2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2" w:hanging="2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96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00" w:right="0" w:hanging="0"/>
      <w:outlineLvl w:val="1"/>
    </w:pPr>
    <w:rPr>
      <w:rFonts w:ascii="Liberation Serif" w:hAnsi="Liberation Serif" w:eastAsia="Liberation Serif" w:cs="Liberation Serif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Liberation Serif" w:hAnsi="Liberation Serif" w:eastAsia="Liberation Serif" w:cs="Liberation Serif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0" w:right="0" w:hanging="0"/>
    </w:pPr>
    <w:rPr>
      <w:rFonts w:ascii="Liberation Serif" w:hAnsi="Liberation Serif" w:eastAsia="Liberation Serif" w:cs="Liberation Serif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LibreOffice/7.4.2.3$Windows_x86 LibreOffice_project/382eef1f22670f7f4118c8c2dd222ec7ad009daf</Application>
  <AppVersion>15.0000</AppVersion>
  <Pages>2</Pages>
  <Words>201</Words>
  <Characters>3040</Characters>
  <CharactersWithSpaces>3212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2022-12-08T12:35:15Z</dcterms:created>
  <dc:creator>Dziedzic</dc:creator>
  <dc:description/>
  <dc:language>pl-PL</dc:language>
  <cp:lastModifiedBy/>
  <cp:lastPrinted>2022-12-08T13:38:58Z</cp:lastPrinted>
  <dcterms:modified xsi:type="dcterms:W3CDTF">2022-12-12T10:27:59Z</dcterms:modified>
  <cp:revision>4</cp:revision>
  <dc:subject/>
  <dc:title>FORMULARZ  KONSULTACJI  SPOŁECZNYCH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2022-12-08T00:00:00Z</vt:filetime>
  </property>
</Properties>
</file>